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4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61"/>
        <w:gridCol w:w="7622"/>
      </w:tblGrid>
      <w:tr w:rsidR="004C4A7C" w:rsidTr="00F94BDE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BF1645">
            <w:pPr>
              <w:pStyle w:val="lfej"/>
              <w:tabs>
                <w:tab w:val="clear" w:pos="9072"/>
              </w:tabs>
              <w:ind w:left="351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893088" cy="923799"/>
                  <wp:effectExtent l="0" t="0" r="254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939" cy="999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3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BF1645">
            <w:pPr>
              <w:pStyle w:val="BasicParagraph"/>
              <w:spacing w:line="240" w:lineRule="auto"/>
              <w:ind w:left="2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801A3A" w:rsidRDefault="004C4A7C" w:rsidP="00BF1645">
            <w:pPr>
              <w:pStyle w:val="BasicParagraph"/>
              <w:spacing w:line="240" w:lineRule="auto"/>
              <w:ind w:left="21" w:right="-108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805FD">
              <w:rPr>
                <w:rFonts w:ascii="Adobe Garamond Pro" w:hAnsi="Adobe Garamond Pro" w:cs="Adobe Garamond Pro"/>
                <w:sz w:val="22"/>
                <w:szCs w:val="20"/>
              </w:rPr>
              <w:t xml:space="preserve"> FSZ/</w:t>
            </w:r>
            <w:r w:rsidR="00F94BDE">
              <w:rPr>
                <w:rFonts w:ascii="Adobe Garamond Pro" w:hAnsi="Adobe Garamond Pro" w:cs="Adobe Garamond Pro"/>
                <w:sz w:val="22"/>
                <w:szCs w:val="20"/>
              </w:rPr>
              <w:t>108-4</w:t>
            </w:r>
            <w:r w:rsidR="008805FD">
              <w:rPr>
                <w:rFonts w:ascii="Adobe Garamond Pro" w:hAnsi="Adobe Garamond Pro" w:cs="Adobe Garamond Pro"/>
                <w:sz w:val="22"/>
                <w:szCs w:val="20"/>
              </w:rPr>
              <w:t>/2019.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, </w:t>
            </w:r>
            <w:proofErr w:type="spellStart"/>
            <w:r w:rsidR="008B6BD8">
              <w:rPr>
                <w:rFonts w:ascii="Adobe Garamond Pro" w:hAnsi="Adobe Garamond Pro" w:cs="Adobe Garamond Pro"/>
                <w:sz w:val="22"/>
                <w:szCs w:val="20"/>
              </w:rPr>
              <w:t>tájékoztatás</w:t>
            </w:r>
            <w:proofErr w:type="spellEnd"/>
            <w:r w:rsidR="008B6BD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F94BDE">
              <w:rPr>
                <w:rFonts w:ascii="Adobe Garamond Pro" w:hAnsi="Adobe Garamond Pro" w:cs="Adobe Garamond Pro"/>
                <w:sz w:val="22"/>
                <w:szCs w:val="20"/>
              </w:rPr>
              <w:t>Bm.</w:t>
            </w:r>
          </w:p>
          <w:p w:rsidR="008B6BD8" w:rsidRDefault="004C4A7C" w:rsidP="00BF1645">
            <w:pPr>
              <w:pStyle w:val="BasicParagraph"/>
              <w:spacing w:line="240" w:lineRule="auto"/>
              <w:ind w:left="21" w:right="-108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C0469">
              <w:rPr>
                <w:rFonts w:ascii="Adobe Garamond Pro" w:hAnsi="Adobe Garamond Pro" w:cs="Adobe Garamond Pro"/>
                <w:sz w:val="22"/>
                <w:szCs w:val="20"/>
              </w:rPr>
              <w:t>önkormányzati</w:t>
            </w:r>
            <w:proofErr w:type="spellEnd"/>
            <w:r w:rsidR="008B6BD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F94BDE">
              <w:rPr>
                <w:rFonts w:ascii="Adobe Garamond Pro" w:hAnsi="Adobe Garamond Pro" w:cs="Adobe Garamond Pro"/>
                <w:sz w:val="22"/>
                <w:szCs w:val="20"/>
              </w:rPr>
              <w:t>fejlesztések</w:t>
            </w:r>
            <w:proofErr w:type="spellEnd"/>
            <w:r w:rsidR="008B6BD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B6BD8">
              <w:rPr>
                <w:rFonts w:ascii="Adobe Garamond Pro" w:hAnsi="Adobe Garamond Pro" w:cs="Adobe Garamond Pro"/>
                <w:sz w:val="22"/>
                <w:szCs w:val="20"/>
              </w:rPr>
              <w:t>támogatása</w:t>
            </w:r>
            <w:proofErr w:type="spellEnd"/>
          </w:p>
          <w:p w:rsidR="008B6BD8" w:rsidRDefault="00D57FBD" w:rsidP="00BF1645">
            <w:pPr>
              <w:pStyle w:val="BasicParagraph"/>
              <w:spacing w:line="240" w:lineRule="auto"/>
              <w:ind w:left="21" w:right="-108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4C4A7C" w:rsidRPr="00284AFF">
              <w:rPr>
                <w:rFonts w:ascii="Adobe Garamond Pro" w:hAnsi="Adobe Garamond Pro" w:cs="Adobe Garamond Pro"/>
                <w:szCs w:val="20"/>
              </w:rPr>
              <w:t>-mail:</w:t>
            </w:r>
            <w:r w:rsidR="004C4A7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452A37" w:rsidRPr="009D5DCB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 w:rsidR="004C4A7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8B6BD8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B6BD8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C0469">
              <w:rPr>
                <w:rFonts w:ascii="Adobe Garamond Pro" w:hAnsi="Adobe Garamond Pro" w:cs="Adobe Garamond Pro"/>
                <w:sz w:val="22"/>
                <w:szCs w:val="20"/>
              </w:rPr>
              <w:t>támogatása</w:t>
            </w:r>
            <w:proofErr w:type="spellEnd"/>
            <w:r w:rsidR="001C0469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B6BD8">
              <w:rPr>
                <w:rFonts w:ascii="Adobe Garamond Pro" w:hAnsi="Adobe Garamond Pro" w:cs="Adobe Garamond Pro"/>
                <w:sz w:val="22"/>
                <w:szCs w:val="20"/>
              </w:rPr>
              <w:t>projekt</w:t>
            </w:r>
            <w:r w:rsidR="001C0469">
              <w:rPr>
                <w:rFonts w:ascii="Adobe Garamond Pro" w:hAnsi="Adobe Garamond Pro" w:cs="Adobe Garamond Pro"/>
                <w:sz w:val="22"/>
                <w:szCs w:val="20"/>
              </w:rPr>
              <w:t>ek</w:t>
            </w:r>
            <w:proofErr w:type="spellEnd"/>
            <w:r w:rsidR="008B6BD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B6BD8">
              <w:rPr>
                <w:rFonts w:ascii="Adobe Garamond Pro" w:hAnsi="Adobe Garamond Pro" w:cs="Adobe Garamond Pro"/>
                <w:sz w:val="22"/>
                <w:szCs w:val="20"/>
              </w:rPr>
              <w:t>elszámolásáról</w:t>
            </w:r>
            <w:proofErr w:type="spellEnd"/>
            <w:r w:rsidR="001C0469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</w:p>
          <w:p w:rsidR="004C4A7C" w:rsidRDefault="008B6BD8" w:rsidP="00BF1645">
            <w:pPr>
              <w:pStyle w:val="BasicParagraph"/>
              <w:spacing w:line="240" w:lineRule="auto"/>
              <w:ind w:left="21" w:right="-108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01A3A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801A3A"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</w:tc>
      </w:tr>
      <w:tr w:rsidR="004C4A7C" w:rsidTr="00F94BDE">
        <w:tc>
          <w:tcPr>
            <w:tcW w:w="2029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4C4A7C" w:rsidRDefault="004C4A7C" w:rsidP="00BF1645">
            <w:pPr>
              <w:pStyle w:val="lfej"/>
              <w:tabs>
                <w:tab w:val="clear" w:pos="9072"/>
              </w:tabs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03" w:type="dxa"/>
            <w:vMerge/>
            <w:tcBorders>
              <w:left w:val="single" w:sz="12" w:space="0" w:color="auto"/>
              <w:bottom w:val="single" w:sz="4" w:space="0" w:color="auto"/>
            </w:tcBorders>
            <w:noWrap/>
            <w:vAlign w:val="center"/>
          </w:tcPr>
          <w:p w:rsidR="004C4A7C" w:rsidRPr="00284AFF" w:rsidRDefault="004C4A7C" w:rsidP="00BF1645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801A3A" w:rsidRPr="003833BF" w:rsidRDefault="00801A3A" w:rsidP="004A4B94">
      <w:pPr>
        <w:spacing w:before="120" w:after="0" w:line="240" w:lineRule="auto"/>
        <w:ind w:right="-142"/>
        <w:jc w:val="center"/>
        <w:rPr>
          <w:rFonts w:ascii="Adobe Garamond Pro" w:hAnsi="Adobe Garamond Pro"/>
          <w:b/>
        </w:rPr>
      </w:pPr>
      <w:r w:rsidRPr="003833BF">
        <w:rPr>
          <w:rFonts w:ascii="Adobe Garamond Pro" w:hAnsi="Adobe Garamond Pro"/>
          <w:b/>
        </w:rPr>
        <w:t>Előterjesztés</w:t>
      </w:r>
    </w:p>
    <w:p w:rsidR="008F1485" w:rsidRPr="008F1485" w:rsidRDefault="008F1485" w:rsidP="00BF1645">
      <w:pPr>
        <w:spacing w:after="240" w:line="240" w:lineRule="auto"/>
        <w:jc w:val="center"/>
        <w:rPr>
          <w:rFonts w:ascii="Adobe Garamond Pro" w:hAnsi="Adobe Garamond Pro"/>
        </w:rPr>
      </w:pPr>
      <w:r w:rsidRPr="008F1485">
        <w:rPr>
          <w:rFonts w:ascii="Adobe Garamond Pro" w:hAnsi="Adobe Garamond Pro"/>
        </w:rPr>
        <w:t xml:space="preserve">/ </w:t>
      </w:r>
      <w:r w:rsidR="009A6263">
        <w:rPr>
          <w:rFonts w:ascii="Adobe Garamond Pro" w:hAnsi="Adobe Garamond Pro"/>
        </w:rPr>
        <w:t>A Belügyminisztérium által a</w:t>
      </w:r>
      <w:r w:rsidRPr="008F1485">
        <w:rPr>
          <w:rFonts w:ascii="Adobe Garamond Pro" w:hAnsi="Adobe Garamond Pro"/>
          <w:bCs/>
          <w:color w:val="000000"/>
        </w:rPr>
        <w:t>z adósságkonszolidációban nem részesült települési önkormányzatok fejlesztéseinek támogatására</w:t>
      </w:r>
      <w:r>
        <w:rPr>
          <w:rFonts w:ascii="Adobe Garamond Pro" w:hAnsi="Adobe Garamond Pro"/>
          <w:bCs/>
          <w:color w:val="000000"/>
        </w:rPr>
        <w:t xml:space="preserve"> biztosított forrás felhasználásáról</w:t>
      </w:r>
      <w:r w:rsidR="00BF1645">
        <w:rPr>
          <w:rFonts w:ascii="Adobe Garamond Pro" w:hAnsi="Adobe Garamond Pro"/>
          <w:bCs/>
          <w:color w:val="000000"/>
        </w:rPr>
        <w:t xml:space="preserve"> szóló tájékoztatás elfogadására </w:t>
      </w:r>
      <w:r>
        <w:rPr>
          <w:rFonts w:ascii="Adobe Garamond Pro" w:hAnsi="Adobe Garamond Pro"/>
          <w:bCs/>
          <w:color w:val="000000"/>
        </w:rPr>
        <w:t>/</w:t>
      </w:r>
    </w:p>
    <w:p w:rsidR="008F1485" w:rsidRPr="008F1485" w:rsidRDefault="008F1485" w:rsidP="004A4B94">
      <w:pPr>
        <w:spacing w:after="0" w:line="240" w:lineRule="auto"/>
        <w:rPr>
          <w:rFonts w:ascii="Adobe Garamond Pro" w:hAnsi="Adobe Garamond Pro"/>
          <w:b/>
        </w:rPr>
      </w:pPr>
      <w:r w:rsidRPr="008F1485">
        <w:rPr>
          <w:rFonts w:ascii="Adobe Garamond Pro" w:hAnsi="Adobe Garamond Pro"/>
          <w:b/>
        </w:rPr>
        <w:t>Tisztelt Képviselő-testület!</w:t>
      </w:r>
    </w:p>
    <w:p w:rsidR="005F727D" w:rsidRDefault="008F1485" w:rsidP="00BF1645">
      <w:pPr>
        <w:spacing w:after="0" w:line="240" w:lineRule="auto"/>
        <w:jc w:val="both"/>
        <w:rPr>
          <w:rFonts w:ascii="Adobe Garamond Pro" w:hAnsi="Adobe Garamond Pro"/>
        </w:rPr>
      </w:pPr>
      <w:r w:rsidRPr="008F1485">
        <w:rPr>
          <w:rFonts w:ascii="Adobe Garamond Pro" w:hAnsi="Adobe Garamond Pro"/>
        </w:rPr>
        <w:t>A Belügyminisztérium felhívás</w:t>
      </w:r>
      <w:r w:rsidR="009A6263">
        <w:rPr>
          <w:rFonts w:ascii="Adobe Garamond Pro" w:hAnsi="Adobe Garamond Pro"/>
        </w:rPr>
        <w:t xml:space="preserve">ára </w:t>
      </w:r>
      <w:r w:rsidRPr="008F1485">
        <w:rPr>
          <w:rFonts w:ascii="Adobe Garamond Pro" w:hAnsi="Adobe Garamond Pro"/>
        </w:rPr>
        <w:t>az 5001 – 10.000 fő lakosságszám közötti település esetén 181 millió Ft összegű vissza nem térintendő támogatást igényelhet</w:t>
      </w:r>
      <w:r w:rsidR="009A6263">
        <w:rPr>
          <w:rFonts w:ascii="Adobe Garamond Pro" w:hAnsi="Adobe Garamond Pro"/>
        </w:rPr>
        <w:t>ett</w:t>
      </w:r>
      <w:r w:rsidRPr="008F1485">
        <w:rPr>
          <w:rFonts w:ascii="Adobe Garamond Pro" w:hAnsi="Adobe Garamond Pro"/>
        </w:rPr>
        <w:t xml:space="preserve"> az</w:t>
      </w:r>
      <w:r w:rsidR="009A6263">
        <w:rPr>
          <w:rFonts w:ascii="Adobe Garamond Pro" w:hAnsi="Adobe Garamond Pro"/>
        </w:rPr>
        <w:t xml:space="preserve"> </w:t>
      </w:r>
      <w:r w:rsidRPr="008F1485">
        <w:rPr>
          <w:rFonts w:ascii="Adobe Garamond Pro" w:hAnsi="Adobe Garamond Pro"/>
        </w:rPr>
        <w:t>a település, amelyik 2012-ben törlesztési célú támogatásban, 2013-ban adósságkonszolidációban nem vett részt.</w:t>
      </w:r>
    </w:p>
    <w:p w:rsidR="009A6263" w:rsidRDefault="005F727D" w:rsidP="00BF1645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pályázási lehetőség 2014 – 2016 között évenként egy, összesen három alkalommal nyílt meg. </w:t>
      </w:r>
      <w:r w:rsidR="009A6263">
        <w:rPr>
          <w:rFonts w:ascii="Adobe Garamond Pro" w:hAnsi="Adobe Garamond Pro"/>
        </w:rPr>
        <w:t xml:space="preserve">Önkormányzatunk </w:t>
      </w:r>
      <w:r>
        <w:rPr>
          <w:rFonts w:ascii="Adobe Garamond Pro" w:hAnsi="Adobe Garamond Pro"/>
        </w:rPr>
        <w:t>valamennyi alkalommal pályázott, két igényünkre, 2014-ben és 2016-ban részesültünk támogatásban.</w:t>
      </w:r>
    </w:p>
    <w:p w:rsidR="005F727D" w:rsidRDefault="005F727D" w:rsidP="00BF1645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megvalósult projektek bemutatása:</w:t>
      </w:r>
    </w:p>
    <w:p w:rsidR="00C0069B" w:rsidRDefault="009A6263" w:rsidP="00BF1645">
      <w:pPr>
        <w:spacing w:after="0" w:line="240" w:lineRule="auto"/>
        <w:jc w:val="both"/>
        <w:rPr>
          <w:rFonts w:ascii="Adobe Garamond Pro" w:hAnsi="Adobe Garamond Pro"/>
        </w:rPr>
      </w:pPr>
      <w:r w:rsidRPr="005F727D">
        <w:rPr>
          <w:rFonts w:ascii="Adobe Garamond Pro" w:hAnsi="Adobe Garamond Pro"/>
          <w:b/>
          <w:bCs/>
        </w:rPr>
        <w:t>A 2014-es</w:t>
      </w:r>
      <w:r w:rsidR="00C0069B" w:rsidRPr="005F727D">
        <w:rPr>
          <w:rFonts w:ascii="Adobe Garamond Pro" w:hAnsi="Adobe Garamond Pro"/>
          <w:b/>
          <w:bCs/>
        </w:rPr>
        <w:t xml:space="preserve">, </w:t>
      </w:r>
      <w:r w:rsidR="00C0069B" w:rsidRPr="005F727D">
        <w:rPr>
          <w:rFonts w:ascii="Adobe Garamond Pro" w:hAnsi="Adobe Garamond Pro" w:cs="Times New Roman"/>
          <w:b/>
          <w:bCs/>
        </w:rPr>
        <w:t xml:space="preserve">194441 </w:t>
      </w:r>
      <w:r w:rsidR="00EA5AD7" w:rsidRPr="005F727D">
        <w:rPr>
          <w:rFonts w:ascii="Adobe Garamond Pro" w:hAnsi="Adobe Garamond Pro" w:cs="Times New Roman"/>
          <w:b/>
          <w:bCs/>
        </w:rPr>
        <w:t>azonosító számú támogatási szerződés szerint</w:t>
      </w:r>
      <w:r w:rsidRPr="005F727D">
        <w:rPr>
          <w:rFonts w:ascii="Adobe Garamond Pro" w:hAnsi="Adobe Garamond Pro"/>
          <w:b/>
          <w:bCs/>
        </w:rPr>
        <w:t xml:space="preserve"> </w:t>
      </w:r>
      <w:r w:rsidR="00C0069B" w:rsidRPr="005F727D">
        <w:rPr>
          <w:rFonts w:ascii="Adobe Garamond Pro" w:hAnsi="Adobe Garamond Pro"/>
          <w:b/>
          <w:bCs/>
        </w:rPr>
        <w:t>megvalósult fejlesztés</w:t>
      </w:r>
      <w:r w:rsidR="00EA5AD7">
        <w:rPr>
          <w:rFonts w:ascii="Adobe Garamond Pro" w:hAnsi="Adobe Garamond Pro"/>
        </w:rPr>
        <w:t>,</w:t>
      </w:r>
    </w:p>
    <w:p w:rsidR="00EA5AD7" w:rsidRDefault="00EA5AD7" w:rsidP="00BF1645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műszaki tartalom:</w:t>
      </w:r>
    </w:p>
    <w:p w:rsidR="00C0069B" w:rsidRPr="00C0069B" w:rsidRDefault="00C0069B" w:rsidP="00BF1645">
      <w:pPr>
        <w:pStyle w:val="Listaszerbekezds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Adobe Garamond Pro" w:hAnsi="Adobe Garamond Pro" w:cs="Times New Roman"/>
        </w:rPr>
      </w:pPr>
      <w:r w:rsidRPr="00C0069B">
        <w:rPr>
          <w:rFonts w:ascii="Adobe Garamond Pro" w:hAnsi="Adobe Garamond Pro" w:cs="Times New Roman"/>
        </w:rPr>
        <w:t xml:space="preserve">Ady Endre út (77 hrsz.) felújítás: </w:t>
      </w:r>
      <w:r w:rsidRPr="00C0069B">
        <w:rPr>
          <w:rFonts w:ascii="Adobe Garamond Pro" w:hAnsi="Adobe Garamond Pro" w:cs="Times New Roman"/>
        </w:rPr>
        <w:tab/>
        <w:t>974 m hosszban 6 m szélesség</w:t>
      </w:r>
      <w:r w:rsidR="00EA5AD7">
        <w:rPr>
          <w:rFonts w:ascii="Adobe Garamond Pro" w:hAnsi="Adobe Garamond Pro" w:cs="Times New Roman"/>
        </w:rPr>
        <w:t>, hrsz. 77.</w:t>
      </w:r>
    </w:p>
    <w:p w:rsidR="00C0069B" w:rsidRPr="00C0069B" w:rsidRDefault="00C0069B" w:rsidP="00BF1645">
      <w:pPr>
        <w:spacing w:after="0" w:line="240" w:lineRule="auto"/>
        <w:ind w:left="426" w:hanging="284"/>
        <w:jc w:val="both"/>
        <w:rPr>
          <w:rFonts w:ascii="Adobe Garamond Pro" w:hAnsi="Adobe Garamond Pro" w:cs="Times New Roman"/>
        </w:rPr>
      </w:pPr>
      <w:r w:rsidRPr="00C0069B">
        <w:rPr>
          <w:rFonts w:ascii="Adobe Garamond Pro" w:hAnsi="Adobe Garamond Pro" w:cs="Times New Roman"/>
        </w:rPr>
        <w:tab/>
      </w:r>
      <w:r w:rsidRPr="00C0069B">
        <w:rPr>
          <w:rFonts w:ascii="Adobe Garamond Pro" w:hAnsi="Adobe Garamond Pro" w:cs="Times New Roman"/>
        </w:rPr>
        <w:tab/>
      </w:r>
      <w:r w:rsidRPr="00C0069B">
        <w:rPr>
          <w:rFonts w:ascii="Adobe Garamond Pro" w:hAnsi="Adobe Garamond Pro" w:cs="Times New Roman"/>
        </w:rPr>
        <w:tab/>
      </w:r>
      <w:r w:rsidRPr="00C0069B">
        <w:rPr>
          <w:rFonts w:ascii="Adobe Garamond Pro" w:hAnsi="Adobe Garamond Pro" w:cs="Times New Roman"/>
        </w:rPr>
        <w:tab/>
      </w:r>
      <w:r w:rsidRPr="00C0069B">
        <w:rPr>
          <w:rFonts w:ascii="Adobe Garamond Pro" w:hAnsi="Adobe Garamond Pro" w:cs="Times New Roman"/>
        </w:rPr>
        <w:tab/>
      </w:r>
      <w:r w:rsidRPr="00C0069B">
        <w:rPr>
          <w:rFonts w:ascii="Adobe Garamond Pro" w:hAnsi="Adobe Garamond Pro" w:cs="Times New Roman"/>
        </w:rPr>
        <w:tab/>
        <w:t>307 m hosszban 4 m szélesség</w:t>
      </w:r>
      <w:r w:rsidR="00EA5AD7">
        <w:rPr>
          <w:rFonts w:ascii="Adobe Garamond Pro" w:hAnsi="Adobe Garamond Pro" w:cs="Times New Roman"/>
        </w:rPr>
        <w:t>, hrsz 2496.</w:t>
      </w:r>
    </w:p>
    <w:p w:rsidR="00C0069B" w:rsidRPr="00C0069B" w:rsidRDefault="00C0069B" w:rsidP="00BF1645">
      <w:pPr>
        <w:spacing w:after="0" w:line="240" w:lineRule="auto"/>
        <w:ind w:left="426"/>
        <w:jc w:val="both"/>
        <w:rPr>
          <w:rFonts w:ascii="Adobe Garamond Pro" w:hAnsi="Adobe Garamond Pro" w:cs="Times New Roman"/>
        </w:rPr>
      </w:pPr>
      <w:r w:rsidRPr="00C0069B">
        <w:rPr>
          <w:rFonts w:ascii="Adobe Garamond Pro" w:hAnsi="Adobe Garamond Pro" w:cs="Times New Roman"/>
        </w:rPr>
        <w:t>Az út két oldalán szabványos 1,25 m széles nyitott kerékpársáv készült, a kereszteződésekben gyalogos és kerékpáros átvezetéssel. A burkolat USS40 süllyesztett szegély megtámasztással készült.</w:t>
      </w:r>
    </w:p>
    <w:p w:rsidR="00C0069B" w:rsidRDefault="00C0069B" w:rsidP="00BF1645">
      <w:pPr>
        <w:pStyle w:val="Listaszerbekezds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Adobe Garamond Pro" w:hAnsi="Adobe Garamond Pro" w:cs="Times New Roman"/>
        </w:rPr>
      </w:pPr>
      <w:r w:rsidRPr="00EA5AD7">
        <w:rPr>
          <w:rFonts w:ascii="Adobe Garamond Pro" w:hAnsi="Adobe Garamond Pro" w:cs="Times New Roman"/>
        </w:rPr>
        <w:t>Vörösmarty út (2279 hrsz.) és csomópont felújítás 676 m hosszban 6 m szélesség</w:t>
      </w:r>
      <w:r w:rsidR="00EA5AD7" w:rsidRPr="00EA5AD7">
        <w:rPr>
          <w:rFonts w:ascii="Adobe Garamond Pro" w:hAnsi="Adobe Garamond Pro" w:cs="Times New Roman"/>
        </w:rPr>
        <w:t xml:space="preserve">, az út </w:t>
      </w:r>
      <w:r w:rsidRPr="00EA5AD7">
        <w:rPr>
          <w:rFonts w:ascii="Adobe Garamond Pro" w:hAnsi="Adobe Garamond Pro" w:cs="Times New Roman"/>
        </w:rPr>
        <w:t>két oldalán szabványos 1,25 m széles nyitott kerékpársáv</w:t>
      </w:r>
      <w:r w:rsidR="00EA5AD7">
        <w:rPr>
          <w:rFonts w:ascii="Adobe Garamond Pro" w:hAnsi="Adobe Garamond Pro" w:cs="Times New Roman"/>
        </w:rPr>
        <w:t>val</w:t>
      </w:r>
      <w:r w:rsidRPr="00EA5AD7">
        <w:rPr>
          <w:rFonts w:ascii="Adobe Garamond Pro" w:hAnsi="Adobe Garamond Pro" w:cs="Times New Roman"/>
        </w:rPr>
        <w:t>, a kereszteződésekben gyalogos és kerékpáros átvezetéssel. A burkolat USS40 süllyesztett szegély megtámasztással készült.</w:t>
      </w:r>
    </w:p>
    <w:p w:rsidR="00C0069B" w:rsidRPr="00EA5AD7" w:rsidRDefault="00C0069B" w:rsidP="00BF1645">
      <w:pPr>
        <w:pStyle w:val="Listaszerbekezds"/>
        <w:numPr>
          <w:ilvl w:val="0"/>
          <w:numId w:val="2"/>
        </w:numPr>
        <w:spacing w:after="0" w:line="240" w:lineRule="auto"/>
        <w:ind w:left="426" w:hanging="284"/>
        <w:jc w:val="both"/>
        <w:rPr>
          <w:rFonts w:ascii="Adobe Garamond Pro" w:hAnsi="Adobe Garamond Pro" w:cs="Times New Roman"/>
        </w:rPr>
      </w:pPr>
      <w:r w:rsidRPr="00EA5AD7">
        <w:rPr>
          <w:rFonts w:ascii="Adobe Garamond Pro" w:hAnsi="Adobe Garamond Pro" w:cs="Times New Roman"/>
        </w:rPr>
        <w:t xml:space="preserve">Virág utca </w:t>
      </w:r>
      <w:r w:rsidR="00EA5AD7" w:rsidRPr="00EA5AD7">
        <w:rPr>
          <w:rFonts w:ascii="Adobe Garamond Pro" w:hAnsi="Adobe Garamond Pro" w:cs="Times New Roman"/>
        </w:rPr>
        <w:t>(</w:t>
      </w:r>
      <w:r w:rsidRPr="00EA5AD7">
        <w:rPr>
          <w:rFonts w:ascii="Adobe Garamond Pro" w:hAnsi="Adobe Garamond Pro" w:cs="Times New Roman"/>
        </w:rPr>
        <w:t>234 hrsz.) új útépítés</w:t>
      </w:r>
      <w:r w:rsidR="00EA5AD7" w:rsidRPr="00EA5AD7">
        <w:rPr>
          <w:rFonts w:ascii="Adobe Garamond Pro" w:hAnsi="Adobe Garamond Pro" w:cs="Times New Roman"/>
        </w:rPr>
        <w:t xml:space="preserve"> </w:t>
      </w:r>
      <w:r w:rsidRPr="00EA5AD7">
        <w:rPr>
          <w:rFonts w:ascii="Adobe Garamond Pro" w:hAnsi="Adobe Garamond Pro" w:cs="Times New Roman"/>
        </w:rPr>
        <w:t>517 m hosszban 3 m szélesség</w:t>
      </w:r>
      <w:r w:rsidR="00EA5AD7" w:rsidRPr="00EA5AD7">
        <w:rPr>
          <w:rFonts w:ascii="Adobe Garamond Pro" w:hAnsi="Adobe Garamond Pro" w:cs="Times New Roman"/>
        </w:rPr>
        <w:t xml:space="preserve">gel, </w:t>
      </w:r>
      <w:r w:rsidR="00EA5AD7">
        <w:rPr>
          <w:rFonts w:ascii="Adobe Garamond Pro" w:hAnsi="Adobe Garamond Pro" w:cs="Times New Roman"/>
        </w:rPr>
        <w:t>a</w:t>
      </w:r>
      <w:r w:rsidRPr="00EA5AD7">
        <w:rPr>
          <w:rFonts w:ascii="Adobe Garamond Pro" w:hAnsi="Adobe Garamond Pro" w:cs="Times New Roman"/>
        </w:rPr>
        <w:t xml:space="preserve"> burkolat USS40 süllyesztett szegély megtámasztással készült.</w:t>
      </w:r>
    </w:p>
    <w:p w:rsidR="00C0069B" w:rsidRPr="00EA5AD7" w:rsidRDefault="00C0069B" w:rsidP="00BF1645">
      <w:pPr>
        <w:pStyle w:val="Listaszerbekezds"/>
        <w:numPr>
          <w:ilvl w:val="0"/>
          <w:numId w:val="2"/>
        </w:numPr>
        <w:spacing w:line="240" w:lineRule="auto"/>
        <w:ind w:left="426" w:hanging="284"/>
        <w:jc w:val="both"/>
        <w:rPr>
          <w:rFonts w:ascii="Adobe Garamond Pro" w:hAnsi="Adobe Garamond Pro" w:cs="Times New Roman"/>
        </w:rPr>
      </w:pPr>
      <w:r w:rsidRPr="00EA5AD7">
        <w:rPr>
          <w:rFonts w:ascii="Adobe Garamond Pro" w:hAnsi="Adobe Garamond Pro" w:cs="Times New Roman"/>
        </w:rPr>
        <w:t xml:space="preserve">Elszámolásra nem köteles (saját </w:t>
      </w:r>
      <w:r w:rsidR="00EA5AD7">
        <w:rPr>
          <w:rFonts w:ascii="Adobe Garamond Pro" w:hAnsi="Adobe Garamond Pro" w:cs="Times New Roman"/>
        </w:rPr>
        <w:t>forrásból megvalósult) tételek:</w:t>
      </w:r>
    </w:p>
    <w:p w:rsidR="00C0069B" w:rsidRPr="00C0069B" w:rsidRDefault="00EA5AD7" w:rsidP="00BF1645">
      <w:pPr>
        <w:pStyle w:val="Listaszerbekezds"/>
        <w:spacing w:after="0" w:line="240" w:lineRule="auto"/>
        <w:ind w:left="993" w:hanging="284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>-</w:t>
      </w:r>
      <w:r>
        <w:rPr>
          <w:rFonts w:ascii="Adobe Garamond Pro" w:hAnsi="Adobe Garamond Pro" w:cs="Times New Roman"/>
        </w:rPr>
        <w:tab/>
      </w:r>
      <w:r w:rsidR="00C0069B" w:rsidRPr="00C0069B">
        <w:rPr>
          <w:rFonts w:ascii="Adobe Garamond Pro" w:hAnsi="Adobe Garamond Pro" w:cs="Times New Roman"/>
        </w:rPr>
        <w:t>A Szentcsalád tér</w:t>
      </w:r>
      <w:r w:rsidR="005F727D">
        <w:rPr>
          <w:rFonts w:ascii="Adobe Garamond Pro" w:hAnsi="Adobe Garamond Pro" w:cs="Times New Roman"/>
        </w:rPr>
        <w:t>,</w:t>
      </w:r>
      <w:r w:rsidR="00C0069B" w:rsidRPr="00C0069B">
        <w:rPr>
          <w:rFonts w:ascii="Adobe Garamond Pro" w:hAnsi="Adobe Garamond Pro" w:cs="Times New Roman"/>
        </w:rPr>
        <w:t xml:space="preserve"> 5</w:t>
      </w:r>
      <w:r w:rsidR="005F727D">
        <w:rPr>
          <w:rFonts w:ascii="Adobe Garamond Pro" w:hAnsi="Adobe Garamond Pro" w:cs="Times New Roman"/>
        </w:rPr>
        <w:t xml:space="preserve"> </w:t>
      </w:r>
      <w:r w:rsidR="00C0069B" w:rsidRPr="00C0069B">
        <w:rPr>
          <w:rFonts w:ascii="Adobe Garamond Pro" w:hAnsi="Adobe Garamond Pro" w:cs="Times New Roman"/>
        </w:rPr>
        <w:t>db 5x2,5</w:t>
      </w:r>
      <w:r w:rsidR="005F727D">
        <w:rPr>
          <w:rFonts w:ascii="Adobe Garamond Pro" w:hAnsi="Adobe Garamond Pro" w:cs="Times New Roman"/>
        </w:rPr>
        <w:t xml:space="preserve"> </w:t>
      </w:r>
      <w:r w:rsidR="00C0069B" w:rsidRPr="00C0069B">
        <w:rPr>
          <w:rFonts w:ascii="Adobe Garamond Pro" w:hAnsi="Adobe Garamond Pro" w:cs="Times New Roman"/>
        </w:rPr>
        <w:t>m méretű</w:t>
      </w:r>
      <w:r w:rsidR="005F727D">
        <w:rPr>
          <w:rFonts w:ascii="Adobe Garamond Pro" w:hAnsi="Adobe Garamond Pro" w:cs="Times New Roman"/>
        </w:rPr>
        <w:t>,</w:t>
      </w:r>
      <w:r w:rsidR="00C0069B" w:rsidRPr="00C0069B">
        <w:rPr>
          <w:rFonts w:ascii="Adobe Garamond Pro" w:hAnsi="Adobe Garamond Pro" w:cs="Times New Roman"/>
        </w:rPr>
        <w:t xml:space="preserve"> útra merőleges felállású, térkő borítású parkoló létesült</w:t>
      </w:r>
      <w:r w:rsidR="005F727D">
        <w:rPr>
          <w:rFonts w:ascii="Adobe Garamond Pro" w:hAnsi="Adobe Garamond Pro" w:cs="Times New Roman"/>
        </w:rPr>
        <w:t>,</w:t>
      </w:r>
    </w:p>
    <w:p w:rsidR="00EA5AD7" w:rsidRDefault="00EA5AD7" w:rsidP="00BF1645">
      <w:pPr>
        <w:pStyle w:val="Listaszerbekezds"/>
        <w:spacing w:after="0" w:line="240" w:lineRule="auto"/>
        <w:ind w:left="993" w:hanging="284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>-</w:t>
      </w:r>
      <w:r>
        <w:rPr>
          <w:rFonts w:ascii="Adobe Garamond Pro" w:hAnsi="Adobe Garamond Pro" w:cs="Times New Roman"/>
        </w:rPr>
        <w:tab/>
      </w:r>
      <w:r w:rsidRPr="00C0069B">
        <w:rPr>
          <w:rFonts w:ascii="Adobe Garamond Pro" w:hAnsi="Adobe Garamond Pro" w:cs="Times New Roman"/>
        </w:rPr>
        <w:t>A Szentcsalád téren az úttal párhuzamosan 2,0 m szélességű kerékpárút épült</w:t>
      </w:r>
      <w:r>
        <w:rPr>
          <w:rFonts w:ascii="Adobe Garamond Pro" w:hAnsi="Adobe Garamond Pro" w:cs="Times New Roman"/>
        </w:rPr>
        <w:t>.</w:t>
      </w:r>
    </w:p>
    <w:p w:rsidR="00E62B15" w:rsidRDefault="00EA5AD7" w:rsidP="00BF1645">
      <w:pPr>
        <w:spacing w:after="240" w:line="240" w:lineRule="auto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>elszámolás</w:t>
      </w:r>
      <w:r w:rsidR="00E62B15">
        <w:rPr>
          <w:rFonts w:ascii="Adobe Garamond Pro" w:hAnsi="Adobe Garamond Pro" w:cs="Times New Roman"/>
        </w:rPr>
        <w:t xml:space="preserve"> elfogadásának időpontja 2019.01.14.</w:t>
      </w:r>
    </w:p>
    <w:p w:rsidR="00C0069B" w:rsidRPr="003820DC" w:rsidRDefault="00E62B15" w:rsidP="00BF1645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5F727D">
        <w:rPr>
          <w:rFonts w:ascii="Adobe Garamond Pro" w:hAnsi="Adobe Garamond Pro" w:cs="Times New Roman"/>
          <w:b/>
          <w:bCs/>
        </w:rPr>
        <w:t>A 2016-os, BMÖGF/52- 16 /2016 számú támogatói okirat szerint megvalósult fejlesztés,</w:t>
      </w:r>
    </w:p>
    <w:p w:rsidR="008342D7" w:rsidRPr="003820DC" w:rsidRDefault="003820DC" w:rsidP="00BF164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lang w:eastAsia="hu-HU"/>
        </w:rPr>
      </w:pPr>
      <w:r>
        <w:rPr>
          <w:rFonts w:ascii="Adobe Garamond Pro" w:hAnsi="Adobe Garamond Pro"/>
          <w:lang w:eastAsia="hu-HU"/>
        </w:rPr>
        <w:t>műszaki tartalom:</w:t>
      </w:r>
    </w:p>
    <w:p w:rsidR="008342D7" w:rsidRPr="003820DC" w:rsidRDefault="008342D7" w:rsidP="00BF164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dobe Garamond Pro" w:hAnsi="Adobe Garamond Pro"/>
          <w:lang w:eastAsia="hu-HU"/>
        </w:rPr>
      </w:pPr>
      <w:r w:rsidRPr="003820DC">
        <w:rPr>
          <w:rFonts w:ascii="Adobe Garamond Pro" w:hAnsi="Adobe Garamond Pro"/>
          <w:lang w:eastAsia="hu-HU"/>
        </w:rPr>
        <w:t>Belterületi út- és járdafelújítás</w:t>
      </w:r>
    </w:p>
    <w:p w:rsidR="008342D7" w:rsidRPr="003820DC" w:rsidRDefault="008342D7" w:rsidP="00BF1645">
      <w:pPr>
        <w:autoSpaceDE w:val="0"/>
        <w:autoSpaceDN w:val="0"/>
        <w:adjustRightInd w:val="0"/>
        <w:spacing w:after="0" w:line="240" w:lineRule="auto"/>
        <w:ind w:left="2124" w:hanging="1416"/>
        <w:jc w:val="both"/>
        <w:rPr>
          <w:rFonts w:ascii="Adobe Garamond Pro" w:hAnsi="Adobe Garamond Pro"/>
          <w:lang w:eastAsia="hu-HU"/>
        </w:rPr>
      </w:pPr>
      <w:r w:rsidRPr="003820DC">
        <w:rPr>
          <w:rFonts w:ascii="Adobe Garamond Pro" w:hAnsi="Adobe Garamond Pro"/>
          <w:lang w:eastAsia="hu-HU"/>
        </w:rPr>
        <w:t>I. ütem</w:t>
      </w:r>
      <w:r w:rsidR="003820DC" w:rsidRPr="003820DC">
        <w:rPr>
          <w:rFonts w:ascii="Adobe Garamond Pro" w:hAnsi="Adobe Garamond Pro"/>
          <w:lang w:eastAsia="hu-HU"/>
        </w:rPr>
        <w:tab/>
      </w:r>
      <w:r w:rsidRPr="003820DC">
        <w:rPr>
          <w:rFonts w:ascii="Adobe Garamond Pro" w:hAnsi="Adobe Garamond Pro"/>
          <w:lang w:eastAsia="hu-HU"/>
        </w:rPr>
        <w:t>Jászfényszaru, Vasvári P., Huszár, Bacsó B. Gólya utak út- és járdafelújítás, 1570 m hosszban út, 920m hosszban járda.</w:t>
      </w:r>
    </w:p>
    <w:p w:rsidR="008342D7" w:rsidRPr="003820DC" w:rsidRDefault="008342D7" w:rsidP="00BF1645">
      <w:pPr>
        <w:autoSpaceDE w:val="0"/>
        <w:autoSpaceDN w:val="0"/>
        <w:adjustRightInd w:val="0"/>
        <w:spacing w:after="0" w:line="240" w:lineRule="auto"/>
        <w:ind w:left="2124" w:hanging="1416"/>
        <w:jc w:val="both"/>
        <w:rPr>
          <w:rFonts w:ascii="Adobe Garamond Pro" w:hAnsi="Adobe Garamond Pro"/>
          <w:lang w:eastAsia="hu-HU"/>
        </w:rPr>
      </w:pPr>
      <w:r w:rsidRPr="003820DC">
        <w:rPr>
          <w:rFonts w:ascii="Adobe Garamond Pro" w:hAnsi="Adobe Garamond Pro"/>
          <w:lang w:eastAsia="hu-HU"/>
        </w:rPr>
        <w:t>II. ütem</w:t>
      </w:r>
      <w:r w:rsidR="003820DC" w:rsidRPr="003820DC">
        <w:rPr>
          <w:rFonts w:ascii="Adobe Garamond Pro" w:hAnsi="Adobe Garamond Pro"/>
          <w:lang w:eastAsia="hu-HU"/>
        </w:rPr>
        <w:tab/>
      </w:r>
      <w:r w:rsidRPr="003820DC">
        <w:rPr>
          <w:rFonts w:ascii="Adobe Garamond Pro" w:hAnsi="Adobe Garamond Pro"/>
          <w:lang w:eastAsia="hu-HU"/>
        </w:rPr>
        <w:t>Jászfényszaru, Vasvári, Gólya, Petőfi, Wesselényi utak út- és járdafelújítás, 1650 m hosszban út, 1560 m hosszban járda.</w:t>
      </w:r>
    </w:p>
    <w:p w:rsidR="008342D7" w:rsidRPr="003820DC" w:rsidRDefault="008342D7" w:rsidP="00BF1645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ascii="Adobe Garamond Pro" w:hAnsi="Adobe Garamond Pro"/>
          <w:lang w:eastAsia="hu-HU"/>
        </w:rPr>
      </w:pPr>
      <w:r w:rsidRPr="003820DC">
        <w:rPr>
          <w:rFonts w:ascii="Adobe Garamond Pro" w:hAnsi="Adobe Garamond Pro"/>
          <w:lang w:eastAsia="hu-HU"/>
        </w:rPr>
        <w:t>III. ütem</w:t>
      </w:r>
      <w:r w:rsidR="003820DC" w:rsidRPr="003820DC">
        <w:rPr>
          <w:rFonts w:ascii="Adobe Garamond Pro" w:hAnsi="Adobe Garamond Pro"/>
          <w:lang w:eastAsia="hu-HU"/>
        </w:rPr>
        <w:tab/>
      </w:r>
      <w:r w:rsidRPr="003820DC">
        <w:rPr>
          <w:rFonts w:ascii="Adobe Garamond Pro" w:hAnsi="Adobe Garamond Pro"/>
          <w:lang w:eastAsia="hu-HU"/>
        </w:rPr>
        <w:t>Jászfényszaru TK feltáró út (névtelen utca) útfelújítás 330 m hosszban.</w:t>
      </w:r>
    </w:p>
    <w:p w:rsidR="008342D7" w:rsidRPr="003820DC" w:rsidRDefault="008342D7" w:rsidP="00BF1645">
      <w:pPr>
        <w:autoSpaceDE w:val="0"/>
        <w:autoSpaceDN w:val="0"/>
        <w:adjustRightInd w:val="0"/>
        <w:spacing w:after="0" w:line="240" w:lineRule="auto"/>
        <w:ind w:left="1842" w:firstLine="282"/>
        <w:jc w:val="both"/>
        <w:rPr>
          <w:rFonts w:ascii="Adobe Garamond Pro" w:hAnsi="Adobe Garamond Pro"/>
          <w:lang w:eastAsia="hu-HU"/>
        </w:rPr>
      </w:pPr>
      <w:r w:rsidRPr="003820DC">
        <w:rPr>
          <w:rFonts w:ascii="Adobe Garamond Pro" w:hAnsi="Adobe Garamond Pro"/>
          <w:lang w:eastAsia="hu-HU"/>
        </w:rPr>
        <w:t xml:space="preserve">Jászfényszaru, Dózsa </w:t>
      </w:r>
      <w:proofErr w:type="spellStart"/>
      <w:r w:rsidRPr="003820DC">
        <w:rPr>
          <w:rFonts w:ascii="Adobe Garamond Pro" w:hAnsi="Adobe Garamond Pro"/>
          <w:lang w:eastAsia="hu-HU"/>
        </w:rPr>
        <w:t>Gy</w:t>
      </w:r>
      <w:proofErr w:type="spellEnd"/>
      <w:r w:rsidRPr="003820DC">
        <w:rPr>
          <w:rFonts w:ascii="Adobe Garamond Pro" w:hAnsi="Adobe Garamond Pro"/>
          <w:lang w:eastAsia="hu-HU"/>
        </w:rPr>
        <w:t>. út járdafelújítás 215,7 m hosszban.</w:t>
      </w:r>
    </w:p>
    <w:p w:rsidR="003820DC" w:rsidRPr="003820DC" w:rsidRDefault="008342D7" w:rsidP="00BF164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dobe Garamond Pro" w:hAnsi="Adobe Garamond Pro"/>
          <w:lang w:eastAsia="hu-HU"/>
        </w:rPr>
      </w:pPr>
      <w:r w:rsidRPr="003820DC">
        <w:rPr>
          <w:rFonts w:ascii="Adobe Garamond Pro" w:hAnsi="Adobe Garamond Pro"/>
          <w:lang w:eastAsia="hu-HU"/>
        </w:rPr>
        <w:t>Önkormányzati tulajdonban lévő épület felújítása</w:t>
      </w:r>
    </w:p>
    <w:p w:rsidR="008342D7" w:rsidRPr="003820DC" w:rsidRDefault="003820DC" w:rsidP="00BF1645">
      <w:pPr>
        <w:autoSpaceDE w:val="0"/>
        <w:autoSpaceDN w:val="0"/>
        <w:adjustRightInd w:val="0"/>
        <w:spacing w:after="0" w:line="240" w:lineRule="auto"/>
        <w:ind w:left="709" w:hanging="911"/>
        <w:jc w:val="both"/>
        <w:rPr>
          <w:rFonts w:ascii="Adobe Garamond Pro" w:hAnsi="Adobe Garamond Pro"/>
          <w:lang w:eastAsia="hu-HU"/>
        </w:rPr>
      </w:pPr>
      <w:r w:rsidRPr="003820DC">
        <w:rPr>
          <w:rFonts w:ascii="Adobe Garamond Pro" w:hAnsi="Adobe Garamond Pro"/>
          <w:lang w:eastAsia="hu-HU"/>
        </w:rPr>
        <w:tab/>
        <w:t xml:space="preserve">Teaház (Tompa M. 7., </w:t>
      </w:r>
      <w:r w:rsidR="008342D7" w:rsidRPr="003820DC">
        <w:rPr>
          <w:rFonts w:ascii="Adobe Garamond Pro" w:hAnsi="Adobe Garamond Pro"/>
          <w:lang w:eastAsia="hu-HU"/>
        </w:rPr>
        <w:t>Jászfényszaru Város Gondozási Központ) akadálymentesítés, helyiség kettéválasztása és előtető építése</w:t>
      </w:r>
      <w:r w:rsidRPr="003820DC">
        <w:rPr>
          <w:rFonts w:ascii="Adobe Garamond Pro" w:hAnsi="Adobe Garamond Pro"/>
          <w:lang w:eastAsia="hu-HU"/>
        </w:rPr>
        <w:t>.</w:t>
      </w:r>
    </w:p>
    <w:p w:rsidR="003820DC" w:rsidRDefault="008342D7" w:rsidP="00BF1645">
      <w:pPr>
        <w:pStyle w:val="Listaszerbekezds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Adobe Garamond Pro" w:hAnsi="Adobe Garamond Pro"/>
          <w:lang w:eastAsia="hu-HU"/>
        </w:rPr>
      </w:pPr>
      <w:r w:rsidRPr="003820DC">
        <w:rPr>
          <w:rFonts w:ascii="Adobe Garamond Pro" w:hAnsi="Adobe Garamond Pro"/>
          <w:lang w:eastAsia="hu-HU"/>
        </w:rPr>
        <w:t>Településrendezési tervek készítése</w:t>
      </w:r>
    </w:p>
    <w:p w:rsidR="008342D7" w:rsidRPr="003820DC" w:rsidRDefault="008342D7" w:rsidP="00BF1645">
      <w:pPr>
        <w:pStyle w:val="Listaszerbekezds"/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ascii="Adobe Garamond Pro" w:hAnsi="Adobe Garamond Pro"/>
          <w:lang w:eastAsia="hu-HU"/>
        </w:rPr>
      </w:pPr>
      <w:r w:rsidRPr="003820DC">
        <w:rPr>
          <w:rFonts w:ascii="Adobe Garamond Pro" w:hAnsi="Adobe Garamond Pro"/>
          <w:lang w:eastAsia="hu-HU"/>
        </w:rPr>
        <w:t>Jászfényszaru Város településrendezési</w:t>
      </w:r>
      <w:r w:rsidR="003820DC">
        <w:rPr>
          <w:rFonts w:ascii="Adobe Garamond Pro" w:hAnsi="Adobe Garamond Pro"/>
          <w:lang w:eastAsia="hu-HU"/>
        </w:rPr>
        <w:t xml:space="preserve"> </w:t>
      </w:r>
      <w:r w:rsidRPr="003820DC">
        <w:rPr>
          <w:rFonts w:ascii="Adobe Garamond Pro" w:hAnsi="Adobe Garamond Pro"/>
          <w:lang w:eastAsia="hu-HU"/>
        </w:rPr>
        <w:t xml:space="preserve">eszközeinek felülvizsgálata </w:t>
      </w:r>
      <w:r w:rsidR="003820DC">
        <w:rPr>
          <w:rFonts w:ascii="Adobe Garamond Pro" w:hAnsi="Adobe Garamond Pro"/>
          <w:lang w:eastAsia="hu-HU"/>
        </w:rPr>
        <w:t>megtörtént</w:t>
      </w:r>
      <w:r w:rsidRPr="003820DC">
        <w:rPr>
          <w:rFonts w:ascii="Adobe Garamond Pro" w:hAnsi="Adobe Garamond Pro"/>
          <w:lang w:eastAsia="hu-HU"/>
        </w:rPr>
        <w:t>.</w:t>
      </w:r>
    </w:p>
    <w:p w:rsidR="005F727D" w:rsidRDefault="003820DC" w:rsidP="00BF1645">
      <w:pPr>
        <w:spacing w:after="120" w:line="240" w:lineRule="auto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>elszámolás elfogadásának időpontja: 2019.11.06.</w:t>
      </w:r>
    </w:p>
    <w:p w:rsidR="005F727D" w:rsidRDefault="005F727D" w:rsidP="00BF1645">
      <w:pPr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br w:type="page"/>
      </w:r>
    </w:p>
    <w:p w:rsidR="00D74ECA" w:rsidRDefault="005F727D" w:rsidP="00BF1645">
      <w:pPr>
        <w:spacing w:after="120" w:line="240" w:lineRule="auto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lastRenderedPageBreak/>
        <w:t>A fejlesztés során megvalósult útépítéssel egyidejűleg</w:t>
      </w:r>
      <w:r w:rsidR="008B139C">
        <w:rPr>
          <w:rFonts w:ascii="Adobe Garamond Pro" w:hAnsi="Adobe Garamond Pro" w:cs="Times New Roman"/>
        </w:rPr>
        <w:t xml:space="preserve"> saját forrásból</w:t>
      </w:r>
      <w:r>
        <w:rPr>
          <w:rFonts w:ascii="Adobe Garamond Pro" w:hAnsi="Adobe Garamond Pro" w:cs="Times New Roman"/>
        </w:rPr>
        <w:t xml:space="preserve"> az ivóvízhálózat</w:t>
      </w:r>
      <w:r w:rsidR="00D26925">
        <w:rPr>
          <w:rFonts w:ascii="Adobe Garamond Pro" w:hAnsi="Adobe Garamond Pro" w:cs="Times New Roman"/>
        </w:rPr>
        <w:t xml:space="preserve"> cseréje is megtörtént (ez a tétel nem </w:t>
      </w:r>
      <w:r w:rsidR="008B139C">
        <w:rPr>
          <w:rFonts w:ascii="Adobe Garamond Pro" w:hAnsi="Adobe Garamond Pro" w:cs="Times New Roman"/>
        </w:rPr>
        <w:t>volt</w:t>
      </w:r>
      <w:r w:rsidR="00D26925">
        <w:rPr>
          <w:rFonts w:ascii="Adobe Garamond Pro" w:hAnsi="Adobe Garamond Pro" w:cs="Times New Roman"/>
        </w:rPr>
        <w:t xml:space="preserve"> elszámolható).</w:t>
      </w:r>
      <w:r w:rsidR="00714AD7">
        <w:rPr>
          <w:rFonts w:ascii="Adobe Garamond Pro" w:hAnsi="Adobe Garamond Pro" w:cs="Times New Roman"/>
        </w:rPr>
        <w:t xml:space="preserve"> Összességében </w:t>
      </w:r>
      <w:r w:rsidR="004C0083">
        <w:rPr>
          <w:rFonts w:ascii="Adobe Garamond Pro" w:hAnsi="Adobe Garamond Pro" w:cs="Times New Roman"/>
        </w:rPr>
        <w:t>6.024</w:t>
      </w:r>
      <w:r w:rsidR="004A4B94">
        <w:rPr>
          <w:rFonts w:ascii="Adobe Garamond Pro" w:hAnsi="Adobe Garamond Pro" w:cs="Times New Roman"/>
        </w:rPr>
        <w:t xml:space="preserve"> m útszakasz és a hozzátartozó ivóvízvezeték és 3.</w:t>
      </w:r>
      <w:r w:rsidR="004C0083">
        <w:rPr>
          <w:rFonts w:ascii="Adobe Garamond Pro" w:hAnsi="Adobe Garamond Pro" w:cs="Times New Roman"/>
        </w:rPr>
        <w:t>434</w:t>
      </w:r>
      <w:r w:rsidR="004A4B94">
        <w:rPr>
          <w:rFonts w:ascii="Adobe Garamond Pro" w:hAnsi="Adobe Garamond Pro" w:cs="Times New Roman"/>
        </w:rPr>
        <w:t xml:space="preserve"> m járdaszakasz újult meg a projekt keretében.</w:t>
      </w:r>
      <w:r w:rsidR="004C0083">
        <w:rPr>
          <w:rFonts w:ascii="Adobe Garamond Pro" w:hAnsi="Adobe Garamond Pro" w:cs="Times New Roman"/>
        </w:rPr>
        <w:t xml:space="preserve"> A támogatásból a Teaház átalakítására </w:t>
      </w:r>
      <w:r w:rsidR="00D74ECA">
        <w:rPr>
          <w:rFonts w:ascii="Adobe Garamond Pro" w:hAnsi="Adobe Garamond Pro" w:cs="Times New Roman"/>
        </w:rPr>
        <w:t>4.,030.279 Ft-ot, a településrendezési terv felülvizsgálatára 3.739.267 Ft-ot használtunk fel.</w:t>
      </w:r>
    </w:p>
    <w:p w:rsidR="004D4CA9" w:rsidRDefault="00D74ECA" w:rsidP="00BF1645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 w:cs="Times New Roman"/>
        </w:rPr>
        <w:t xml:space="preserve">A 362.000.000 Ft összegű </w:t>
      </w:r>
      <w:r w:rsidR="004D4CA9">
        <w:rPr>
          <w:rFonts w:ascii="Adobe Garamond Pro" w:hAnsi="Adobe Garamond Pro" w:cs="Times New Roman"/>
        </w:rPr>
        <w:t xml:space="preserve">teljes </w:t>
      </w:r>
      <w:r>
        <w:rPr>
          <w:rFonts w:ascii="Adobe Garamond Pro" w:hAnsi="Adobe Garamond Pro" w:cs="Times New Roman"/>
        </w:rPr>
        <w:t xml:space="preserve">támogatásból a </w:t>
      </w:r>
      <w:r w:rsidR="004D4CA9" w:rsidRPr="004D4CA9">
        <w:rPr>
          <w:rFonts w:ascii="Adobe Garamond Pro" w:hAnsi="Adobe Garamond Pro"/>
        </w:rPr>
        <w:t xml:space="preserve">2014-es, </w:t>
      </w:r>
      <w:r w:rsidR="004D4CA9" w:rsidRPr="004D4CA9">
        <w:rPr>
          <w:rFonts w:ascii="Adobe Garamond Pro" w:hAnsi="Adobe Garamond Pro" w:cs="Times New Roman"/>
        </w:rPr>
        <w:t>194441 azonosító számú támogatási szerződés szerint</w:t>
      </w:r>
      <w:r w:rsidR="004D4CA9" w:rsidRPr="004D4CA9">
        <w:rPr>
          <w:rFonts w:ascii="Adobe Garamond Pro" w:hAnsi="Adobe Garamond Pro"/>
        </w:rPr>
        <w:t xml:space="preserve"> </w:t>
      </w:r>
      <w:r w:rsidR="004D4CA9">
        <w:rPr>
          <w:rFonts w:ascii="Adobe Garamond Pro" w:hAnsi="Adobe Garamond Pro"/>
        </w:rPr>
        <w:t>projekt elszámolásakor 1.193.358 Ft-ot kellett visszafizetnünk, mert a megítélt támogatásnál kisebb bekerülési költséggel valósult meg a beruházás.</w:t>
      </w:r>
    </w:p>
    <w:p w:rsidR="00D26925" w:rsidRDefault="00D26925" w:rsidP="00BF1645">
      <w:pPr>
        <w:spacing w:after="120" w:line="240" w:lineRule="auto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 xml:space="preserve">Önkormányzatunk felelőségteljes gazdálkodásának eredményeként vehetett részt a </w:t>
      </w:r>
      <w:r w:rsidR="008B139C">
        <w:rPr>
          <w:rFonts w:ascii="Adobe Garamond Pro" w:hAnsi="Adobe Garamond Pro" w:cs="Times New Roman"/>
        </w:rPr>
        <w:t>pályázásban és részesült támogatásban</w:t>
      </w:r>
      <w:r>
        <w:rPr>
          <w:rFonts w:ascii="Adobe Garamond Pro" w:hAnsi="Adobe Garamond Pro" w:cs="Times New Roman"/>
        </w:rPr>
        <w:t xml:space="preserve">. A beruházások kellő előkészítettségének, szakmai felkészültségünknek köszönhetően két alkalommal is támogatásban részesültünk, így a 181.000.000 Ft-os támogatási összeget megduplázva </w:t>
      </w:r>
      <w:r w:rsidR="008B139C">
        <w:rPr>
          <w:rFonts w:ascii="Adobe Garamond Pro" w:hAnsi="Adobe Garamond Pro" w:cs="Times New Roman"/>
        </w:rPr>
        <w:t>valósíthattunk meg</w:t>
      </w:r>
      <w:r>
        <w:rPr>
          <w:rFonts w:ascii="Adobe Garamond Pro" w:hAnsi="Adobe Garamond Pro" w:cs="Times New Roman"/>
        </w:rPr>
        <w:t xml:space="preserve"> támogatott fejlesztéseke</w:t>
      </w:r>
      <w:r w:rsidR="008B139C">
        <w:rPr>
          <w:rFonts w:ascii="Adobe Garamond Pro" w:hAnsi="Adobe Garamond Pro" w:cs="Times New Roman"/>
        </w:rPr>
        <w:t>t</w:t>
      </w:r>
      <w:r>
        <w:rPr>
          <w:rFonts w:ascii="Adobe Garamond Pro" w:hAnsi="Adobe Garamond Pro" w:cs="Times New Roman"/>
        </w:rPr>
        <w:t xml:space="preserve"> városunkban.</w:t>
      </w:r>
    </w:p>
    <w:p w:rsidR="003820DC" w:rsidRDefault="003820DC" w:rsidP="00BF1645">
      <w:pPr>
        <w:spacing w:after="120" w:line="240" w:lineRule="auto"/>
        <w:jc w:val="both"/>
        <w:rPr>
          <w:rFonts w:ascii="Adobe Garamond Pro" w:hAnsi="Adobe Garamond Pro" w:cs="Times New Roman"/>
        </w:rPr>
      </w:pPr>
      <w:r>
        <w:rPr>
          <w:rFonts w:ascii="Adobe Garamond Pro" w:hAnsi="Adobe Garamond Pro" w:cs="Times New Roman"/>
        </w:rPr>
        <w:t>Az előterjesztéshez csatoljuk az elszámolás elfogadásáról szóló értesítés</w:t>
      </w:r>
      <w:r w:rsidR="008B139C">
        <w:rPr>
          <w:rFonts w:ascii="Adobe Garamond Pro" w:hAnsi="Adobe Garamond Pro" w:cs="Times New Roman"/>
        </w:rPr>
        <w:t>eket</w:t>
      </w:r>
      <w:r>
        <w:rPr>
          <w:rFonts w:ascii="Adobe Garamond Pro" w:hAnsi="Adobe Garamond Pro" w:cs="Times New Roman"/>
        </w:rPr>
        <w:t>.</w:t>
      </w:r>
    </w:p>
    <w:p w:rsidR="003833BF" w:rsidRPr="003833BF" w:rsidRDefault="00801A3A" w:rsidP="00795E63">
      <w:pPr>
        <w:spacing w:after="480" w:line="240" w:lineRule="auto"/>
        <w:ind w:right="-142"/>
        <w:jc w:val="both"/>
        <w:rPr>
          <w:rFonts w:ascii="Adobe Garamond Pro" w:hAnsi="Adobe Garamond Pro"/>
          <w:noProof/>
        </w:rPr>
      </w:pPr>
      <w:r w:rsidRPr="003833BF">
        <w:rPr>
          <w:rFonts w:ascii="Adobe Garamond Pro" w:hAnsi="Adobe Garamond Pro"/>
          <w:noProof/>
        </w:rPr>
        <w:t>Kérem a Képviselő-testületet a beterjesztett határozati javaslat elfogadására</w:t>
      </w:r>
      <w:r w:rsidR="00197C26" w:rsidRPr="003833BF">
        <w:rPr>
          <w:rFonts w:ascii="Adobe Garamond Pro" w:hAnsi="Adobe Garamond Pro"/>
          <w:noProof/>
        </w:rPr>
        <w:t>!</w:t>
      </w:r>
    </w:p>
    <w:p w:rsidR="00801A3A" w:rsidRPr="00801A3A" w:rsidRDefault="00801A3A" w:rsidP="00BF1645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801A3A">
        <w:rPr>
          <w:rFonts w:ascii="Adobe Garamond Pro" w:hAnsi="Adobe Garamond Pro"/>
          <w:b/>
          <w:sz w:val="24"/>
          <w:szCs w:val="24"/>
        </w:rPr>
        <w:t>Határozati javaslat:</w:t>
      </w:r>
    </w:p>
    <w:p w:rsidR="00801A3A" w:rsidRPr="00801A3A" w:rsidRDefault="00801A3A" w:rsidP="00BF1645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01A3A">
        <w:rPr>
          <w:rFonts w:ascii="Adobe Garamond Pro" w:hAnsi="Adobe Garamond Pro"/>
          <w:sz w:val="24"/>
          <w:szCs w:val="24"/>
        </w:rPr>
        <w:t>……/201</w:t>
      </w:r>
      <w:r w:rsidR="00A35C8B">
        <w:rPr>
          <w:rFonts w:ascii="Adobe Garamond Pro" w:hAnsi="Adobe Garamond Pro"/>
          <w:sz w:val="24"/>
          <w:szCs w:val="24"/>
        </w:rPr>
        <w:t>9</w:t>
      </w:r>
      <w:r w:rsidRPr="00801A3A">
        <w:rPr>
          <w:rFonts w:ascii="Adobe Garamond Pro" w:hAnsi="Adobe Garamond Pro"/>
          <w:sz w:val="24"/>
          <w:szCs w:val="24"/>
        </w:rPr>
        <w:t>. (XI</w:t>
      </w:r>
      <w:r w:rsidR="00A35C8B">
        <w:rPr>
          <w:rFonts w:ascii="Adobe Garamond Pro" w:hAnsi="Adobe Garamond Pro"/>
          <w:sz w:val="24"/>
          <w:szCs w:val="24"/>
        </w:rPr>
        <w:t>I</w:t>
      </w:r>
      <w:r w:rsidRPr="00801A3A">
        <w:rPr>
          <w:rFonts w:ascii="Adobe Garamond Pro" w:hAnsi="Adobe Garamond Pro"/>
          <w:sz w:val="24"/>
          <w:szCs w:val="24"/>
        </w:rPr>
        <w:t>.</w:t>
      </w:r>
      <w:r w:rsidR="00A35C8B">
        <w:rPr>
          <w:rFonts w:ascii="Adobe Garamond Pro" w:hAnsi="Adobe Garamond Pro"/>
          <w:sz w:val="24"/>
          <w:szCs w:val="24"/>
        </w:rPr>
        <w:t>04</w:t>
      </w:r>
      <w:r w:rsidRPr="00801A3A">
        <w:rPr>
          <w:rFonts w:ascii="Adobe Garamond Pro" w:hAnsi="Adobe Garamond Pro"/>
          <w:sz w:val="24"/>
          <w:szCs w:val="24"/>
        </w:rPr>
        <w:t>.) Képviselő-testületi határozat</w:t>
      </w:r>
    </w:p>
    <w:p w:rsidR="00795E63" w:rsidRDefault="00BF1645" w:rsidP="00BF1645">
      <w:pPr>
        <w:spacing w:after="60" w:line="240" w:lineRule="auto"/>
        <w:jc w:val="both"/>
        <w:rPr>
          <w:rFonts w:ascii="Adobe Garamond Pro" w:hAnsi="Adobe Garamond Pro"/>
          <w:bCs/>
          <w:color w:val="000000"/>
        </w:rPr>
      </w:pPr>
      <w:r w:rsidRPr="00BF1645">
        <w:rPr>
          <w:rFonts w:ascii="Adobe Garamond Pro" w:hAnsi="Adobe Garamond Pro"/>
        </w:rPr>
        <w:t>A Belügyminisztérium által a</w:t>
      </w:r>
      <w:r w:rsidRPr="00BF1645">
        <w:rPr>
          <w:rFonts w:ascii="Adobe Garamond Pro" w:hAnsi="Adobe Garamond Pro"/>
          <w:bCs/>
          <w:color w:val="000000"/>
        </w:rPr>
        <w:t>z adósságkonszolidációban nem részesült települési önkormányzatok fejlesztéseinek támogatására biztosított forrás felhasználásár</w:t>
      </w:r>
      <w:r w:rsidR="00795E63">
        <w:rPr>
          <w:rFonts w:ascii="Adobe Garamond Pro" w:hAnsi="Adobe Garamond Pro"/>
          <w:bCs/>
          <w:color w:val="000000"/>
        </w:rPr>
        <w:t>ól szóló tájékoztatás elfogadására</w:t>
      </w:r>
    </w:p>
    <w:p w:rsidR="00795E63" w:rsidRDefault="00801A3A" w:rsidP="00BF1645">
      <w:pPr>
        <w:spacing w:before="60" w:after="60" w:line="240" w:lineRule="auto"/>
        <w:ind w:left="709"/>
        <w:jc w:val="both"/>
        <w:rPr>
          <w:rFonts w:ascii="Adobe Garamond Pro" w:hAnsi="Adobe Garamond Pro" w:cs="Times New Roman"/>
        </w:rPr>
      </w:pPr>
      <w:r w:rsidRPr="00A35C8B">
        <w:rPr>
          <w:rFonts w:ascii="Adobe Garamond Pro" w:hAnsi="Adobe Garamond Pro"/>
        </w:rPr>
        <w:t>Jászfényszaru Város Önkormányzata a</w:t>
      </w:r>
      <w:r w:rsidR="00795E63">
        <w:rPr>
          <w:rFonts w:ascii="Adobe Garamond Pro" w:hAnsi="Adobe Garamond Pro"/>
        </w:rPr>
        <w:t xml:space="preserve"> Belügyminisztérium által a </w:t>
      </w:r>
      <w:r w:rsidR="00795E63" w:rsidRPr="00795E63">
        <w:rPr>
          <w:rFonts w:ascii="Adobe Garamond Pro" w:hAnsi="Adobe Garamond Pro" w:cs="Times New Roman"/>
        </w:rPr>
        <w:t>194441 azonosító számú támogatási szerződés</w:t>
      </w:r>
      <w:r w:rsidR="00795E63">
        <w:rPr>
          <w:rFonts w:ascii="Adobe Garamond Pro" w:hAnsi="Adobe Garamond Pro" w:cs="Times New Roman"/>
        </w:rPr>
        <w:t xml:space="preserve">ével és a </w:t>
      </w:r>
      <w:r w:rsidR="00795E63" w:rsidRPr="00795E63">
        <w:rPr>
          <w:rFonts w:ascii="Adobe Garamond Pro" w:hAnsi="Adobe Garamond Pro" w:cs="Times New Roman"/>
        </w:rPr>
        <w:t>BMÖGF/52- 16 /2016 számú támogatói okirat</w:t>
      </w:r>
      <w:r w:rsidR="00795E63">
        <w:rPr>
          <w:rFonts w:ascii="Adobe Garamond Pro" w:hAnsi="Adobe Garamond Pro" w:cs="Times New Roman"/>
        </w:rPr>
        <w:t>ával biztosított, összesen 362 millió Ft összegű támogatás felhasználásáról szóló tájékoztatót elfogadja.</w:t>
      </w:r>
    </w:p>
    <w:p w:rsidR="00FA5AE5" w:rsidRPr="00A35C8B" w:rsidRDefault="00FA5AE5" w:rsidP="00BF1645">
      <w:pPr>
        <w:tabs>
          <w:tab w:val="left" w:pos="1418"/>
        </w:tabs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b/>
          <w:noProof/>
        </w:rPr>
        <w:t>Határidő:</w:t>
      </w:r>
      <w:r w:rsidRPr="00A35C8B">
        <w:rPr>
          <w:rFonts w:ascii="Adobe Garamond Pro" w:eastAsia="Calibri" w:hAnsi="Adobe Garamond Pro" w:cs="Times New Roman"/>
          <w:noProof/>
        </w:rPr>
        <w:tab/>
      </w:r>
      <w:r w:rsidR="00795E63">
        <w:rPr>
          <w:rFonts w:ascii="Adobe Garamond Pro" w:eastAsia="Calibri" w:hAnsi="Adobe Garamond Pro" w:cs="Times New Roman"/>
          <w:noProof/>
        </w:rPr>
        <w:t>azonnal</w:t>
      </w:r>
    </w:p>
    <w:p w:rsidR="00FA5AE5" w:rsidRPr="00A35C8B" w:rsidRDefault="00C70B49" w:rsidP="00BF1645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b/>
          <w:noProof/>
        </w:rPr>
        <w:t>Értesül:</w:t>
      </w:r>
      <w:r w:rsidR="00FA5AE5" w:rsidRPr="00A35C8B">
        <w:rPr>
          <w:rFonts w:ascii="Adobe Garamond Pro" w:eastAsia="Calibri" w:hAnsi="Adobe Garamond Pro" w:cs="Times New Roman"/>
          <w:b/>
          <w:noProof/>
        </w:rPr>
        <w:tab/>
      </w:r>
      <w:r w:rsidR="00FA5AE5" w:rsidRPr="00A35C8B">
        <w:rPr>
          <w:rFonts w:ascii="Adobe Garamond Pro" w:eastAsia="Calibri" w:hAnsi="Adobe Garamond Pro" w:cs="Times New Roman"/>
          <w:noProof/>
        </w:rPr>
        <w:t>Győriné dr. Czeglédi Márta polgármester</w:t>
      </w:r>
    </w:p>
    <w:p w:rsidR="00FA5AE5" w:rsidRPr="00A35C8B" w:rsidRDefault="00FA5AE5" w:rsidP="00BF1645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ab/>
        <w:t>Dr. Voller Erika jegyző</w:t>
      </w:r>
    </w:p>
    <w:p w:rsidR="00FA5AE5" w:rsidRPr="00A35C8B" w:rsidRDefault="00FA5AE5" w:rsidP="00BF1645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ab/>
        <w:t>Tamus Mária</w:t>
      </w:r>
      <w:r w:rsidR="00452A37" w:rsidRPr="00A35C8B">
        <w:rPr>
          <w:rFonts w:ascii="Adobe Garamond Pro" w:eastAsia="Calibri" w:hAnsi="Adobe Garamond Pro" w:cs="Times New Roman"/>
          <w:noProof/>
        </w:rPr>
        <w:t xml:space="preserve"> osztályvezető, </w:t>
      </w:r>
      <w:r w:rsidRPr="00A35C8B">
        <w:rPr>
          <w:rFonts w:ascii="Adobe Garamond Pro" w:eastAsia="Calibri" w:hAnsi="Adobe Garamond Pro" w:cs="Times New Roman"/>
          <w:noProof/>
        </w:rPr>
        <w:t>pénzügyi</w:t>
      </w:r>
      <w:r w:rsidR="00C70B49" w:rsidRPr="00A35C8B">
        <w:rPr>
          <w:rFonts w:ascii="Adobe Garamond Pro" w:eastAsia="Calibri" w:hAnsi="Adobe Garamond Pro" w:cs="Times New Roman"/>
          <w:noProof/>
        </w:rPr>
        <w:t xml:space="preserve"> és gazdasági osztály</w:t>
      </w:r>
    </w:p>
    <w:p w:rsidR="00C70B49" w:rsidRPr="00A35C8B" w:rsidRDefault="00FA5AE5" w:rsidP="00BF1645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ab/>
      </w:r>
      <w:r w:rsidR="00C70B49" w:rsidRPr="00A35C8B">
        <w:rPr>
          <w:rFonts w:ascii="Adobe Garamond Pro" w:eastAsia="Calibri" w:hAnsi="Adobe Garamond Pro" w:cs="Times New Roman"/>
          <w:noProof/>
        </w:rPr>
        <w:t>dr. Sándor Mátyás</w:t>
      </w:r>
      <w:r w:rsidR="00351BD7" w:rsidRPr="00A35C8B">
        <w:rPr>
          <w:rFonts w:ascii="Adobe Garamond Pro" w:eastAsia="Calibri" w:hAnsi="Adobe Garamond Pro" w:cs="Times New Roman"/>
          <w:noProof/>
        </w:rPr>
        <w:t xml:space="preserve"> osztályvezető,</w:t>
      </w:r>
      <w:r w:rsidR="00C70B49" w:rsidRPr="00A35C8B">
        <w:rPr>
          <w:rFonts w:ascii="Adobe Garamond Pro" w:eastAsia="Calibri" w:hAnsi="Adobe Garamond Pro" w:cs="Times New Roman"/>
          <w:noProof/>
        </w:rPr>
        <w:t xml:space="preserve"> jogi és hatósági osztály</w:t>
      </w:r>
    </w:p>
    <w:p w:rsidR="00FA5AE5" w:rsidRPr="00A35C8B" w:rsidRDefault="00C70B49" w:rsidP="00795E63">
      <w:pPr>
        <w:spacing w:after="240" w:line="240" w:lineRule="auto"/>
        <w:ind w:firstLine="708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>Illés Péter</w:t>
      </w:r>
      <w:r w:rsidR="00452A37" w:rsidRPr="00A35C8B">
        <w:rPr>
          <w:rFonts w:ascii="Adobe Garamond Pro" w:eastAsia="Calibri" w:hAnsi="Adobe Garamond Pro" w:cs="Times New Roman"/>
          <w:noProof/>
        </w:rPr>
        <w:t xml:space="preserve"> irodavezető, </w:t>
      </w:r>
      <w:r w:rsidRPr="00A35C8B">
        <w:rPr>
          <w:rFonts w:ascii="Adobe Garamond Pro" w:eastAsia="Calibri" w:hAnsi="Adobe Garamond Pro" w:cs="Times New Roman"/>
          <w:noProof/>
        </w:rPr>
        <w:t>projektiroda</w:t>
      </w:r>
    </w:p>
    <w:p w:rsidR="00F95EEC" w:rsidRPr="00A35C8B" w:rsidRDefault="00AE600B" w:rsidP="00795E63">
      <w:pPr>
        <w:tabs>
          <w:tab w:val="left" w:pos="5498"/>
        </w:tabs>
        <w:autoSpaceDE w:val="0"/>
        <w:autoSpaceDN w:val="0"/>
        <w:adjustRightInd w:val="0"/>
        <w:spacing w:after="240" w:line="240" w:lineRule="auto"/>
        <w:jc w:val="both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>Jászfényszaru, 201</w:t>
      </w:r>
      <w:r w:rsidR="00931F40">
        <w:rPr>
          <w:rFonts w:ascii="Adobe Garamond Pro" w:eastAsia="Calibri" w:hAnsi="Adobe Garamond Pro" w:cs="Times New Roman"/>
        </w:rPr>
        <w:t>9</w:t>
      </w:r>
      <w:r w:rsidRPr="00A35C8B">
        <w:rPr>
          <w:rFonts w:ascii="Adobe Garamond Pro" w:eastAsia="Calibri" w:hAnsi="Adobe Garamond Pro" w:cs="Times New Roman"/>
        </w:rPr>
        <w:t xml:space="preserve">. </w:t>
      </w:r>
      <w:r w:rsidR="00931F40">
        <w:rPr>
          <w:rFonts w:ascii="Adobe Garamond Pro" w:eastAsia="Calibri" w:hAnsi="Adobe Garamond Pro" w:cs="Times New Roman"/>
        </w:rPr>
        <w:t>november</w:t>
      </w:r>
      <w:r w:rsidR="00F95EEC" w:rsidRPr="00A35C8B">
        <w:rPr>
          <w:rFonts w:ascii="Adobe Garamond Pro" w:eastAsia="Calibri" w:hAnsi="Adobe Garamond Pro" w:cs="Times New Roman"/>
        </w:rPr>
        <w:t xml:space="preserve"> </w:t>
      </w:r>
      <w:r w:rsidR="00931F40">
        <w:rPr>
          <w:rFonts w:ascii="Adobe Garamond Pro" w:eastAsia="Calibri" w:hAnsi="Adobe Garamond Pro" w:cs="Times New Roman"/>
        </w:rPr>
        <w:t>2</w:t>
      </w:r>
      <w:r w:rsidR="008024DD">
        <w:rPr>
          <w:rFonts w:ascii="Adobe Garamond Pro" w:eastAsia="Calibri" w:hAnsi="Adobe Garamond Pro" w:cs="Times New Roman"/>
        </w:rPr>
        <w:t>5</w:t>
      </w:r>
      <w:r w:rsidR="00F95EEC" w:rsidRPr="00A35C8B">
        <w:rPr>
          <w:rFonts w:ascii="Adobe Garamond Pro" w:eastAsia="Calibri" w:hAnsi="Adobe Garamond Pro" w:cs="Times New Roman"/>
        </w:rPr>
        <w:t>.</w:t>
      </w:r>
    </w:p>
    <w:p w:rsidR="00AE600B" w:rsidRPr="00A35C8B" w:rsidRDefault="00AE600B" w:rsidP="00795E63">
      <w:pPr>
        <w:autoSpaceDE w:val="0"/>
        <w:autoSpaceDN w:val="0"/>
        <w:adjustRightInd w:val="0"/>
        <w:spacing w:after="960" w:line="240" w:lineRule="auto"/>
        <w:jc w:val="both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  <w:t>Tisztelettel:</w:t>
      </w:r>
    </w:p>
    <w:p w:rsidR="00AE600B" w:rsidRPr="00A35C8B" w:rsidRDefault="00AE600B" w:rsidP="00BF1645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>Győriné dr. Czeglédi Márta</w:t>
      </w:r>
    </w:p>
    <w:p w:rsidR="00801A3A" w:rsidRPr="00A35C8B" w:rsidRDefault="001F5B2C" w:rsidP="00BF1645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>polgármester</w:t>
      </w:r>
    </w:p>
    <w:sectPr w:rsidR="00801A3A" w:rsidRPr="00A35C8B" w:rsidSect="00BF1645">
      <w:footerReference w:type="default" r:id="rId10"/>
      <w:pgSz w:w="11906" w:h="16838"/>
      <w:pgMar w:top="993" w:right="1274" w:bottom="709" w:left="1417" w:header="709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931F4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931F4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7D5EAA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8349BB">
      <w:rPr>
        <w:rFonts w:ascii="Adobe Garamond Pro" w:hAnsi="Adobe Garamond Pro" w:cs="Adobe Garamond Pro"/>
        <w:sz w:val="16"/>
        <w:szCs w:val="16"/>
        <w:lang w:val="hu-HU"/>
      </w:rPr>
      <w:t>projektiroda@jaszfenyszaru.hu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F7D6D"/>
    <w:multiLevelType w:val="hybridMultilevel"/>
    <w:tmpl w:val="4FCA63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140"/>
    <w:multiLevelType w:val="hybridMultilevel"/>
    <w:tmpl w:val="A29E1386"/>
    <w:lvl w:ilvl="0" w:tplc="B27E096A">
      <w:start w:val="30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23A0F"/>
    <w:multiLevelType w:val="multilevel"/>
    <w:tmpl w:val="25B6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99C317C"/>
    <w:multiLevelType w:val="hybridMultilevel"/>
    <w:tmpl w:val="A726FA1C"/>
    <w:lvl w:ilvl="0" w:tplc="80B8AFAA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32FC0"/>
    <w:rsid w:val="00050B50"/>
    <w:rsid w:val="000B1EE3"/>
    <w:rsid w:val="000F4E32"/>
    <w:rsid w:val="00103D5A"/>
    <w:rsid w:val="00111A39"/>
    <w:rsid w:val="00126AEB"/>
    <w:rsid w:val="00142D30"/>
    <w:rsid w:val="001477DE"/>
    <w:rsid w:val="00197C26"/>
    <w:rsid w:val="001C0469"/>
    <w:rsid w:val="001D025E"/>
    <w:rsid w:val="001F5B2C"/>
    <w:rsid w:val="001F61DD"/>
    <w:rsid w:val="00202AED"/>
    <w:rsid w:val="00214D4E"/>
    <w:rsid w:val="00234C67"/>
    <w:rsid w:val="00236587"/>
    <w:rsid w:val="00253796"/>
    <w:rsid w:val="00272BD9"/>
    <w:rsid w:val="00284AFF"/>
    <w:rsid w:val="002A3225"/>
    <w:rsid w:val="002A61C3"/>
    <w:rsid w:val="002E7AF0"/>
    <w:rsid w:val="002F5811"/>
    <w:rsid w:val="00312D38"/>
    <w:rsid w:val="00335D14"/>
    <w:rsid w:val="00351BD7"/>
    <w:rsid w:val="003820DC"/>
    <w:rsid w:val="003833BF"/>
    <w:rsid w:val="00384AF2"/>
    <w:rsid w:val="00397B25"/>
    <w:rsid w:val="00452A37"/>
    <w:rsid w:val="00476A66"/>
    <w:rsid w:val="00497FE5"/>
    <w:rsid w:val="004A4B94"/>
    <w:rsid w:val="004A5A21"/>
    <w:rsid w:val="004C0083"/>
    <w:rsid w:val="004C4A7C"/>
    <w:rsid w:val="004D4CA9"/>
    <w:rsid w:val="00544E52"/>
    <w:rsid w:val="00551910"/>
    <w:rsid w:val="005C75B5"/>
    <w:rsid w:val="005F727D"/>
    <w:rsid w:val="006079A2"/>
    <w:rsid w:val="00623A85"/>
    <w:rsid w:val="00660C65"/>
    <w:rsid w:val="00685D57"/>
    <w:rsid w:val="006E74C4"/>
    <w:rsid w:val="0071319F"/>
    <w:rsid w:val="00714AD7"/>
    <w:rsid w:val="00737543"/>
    <w:rsid w:val="007401E3"/>
    <w:rsid w:val="00795E63"/>
    <w:rsid w:val="007C4E6C"/>
    <w:rsid w:val="007D0AF8"/>
    <w:rsid w:val="007D5EAA"/>
    <w:rsid w:val="007E2905"/>
    <w:rsid w:val="00801A3A"/>
    <w:rsid w:val="008024DD"/>
    <w:rsid w:val="00832E01"/>
    <w:rsid w:val="008342D7"/>
    <w:rsid w:val="008349BB"/>
    <w:rsid w:val="00856487"/>
    <w:rsid w:val="008626BE"/>
    <w:rsid w:val="008805FD"/>
    <w:rsid w:val="00885044"/>
    <w:rsid w:val="008A5577"/>
    <w:rsid w:val="008B139C"/>
    <w:rsid w:val="008B2CE4"/>
    <w:rsid w:val="008B6BD8"/>
    <w:rsid w:val="008D4658"/>
    <w:rsid w:val="008E03D8"/>
    <w:rsid w:val="008F1485"/>
    <w:rsid w:val="00927319"/>
    <w:rsid w:val="00927E83"/>
    <w:rsid w:val="00931F40"/>
    <w:rsid w:val="00991445"/>
    <w:rsid w:val="009A6263"/>
    <w:rsid w:val="009B3266"/>
    <w:rsid w:val="009B55A4"/>
    <w:rsid w:val="00A051F6"/>
    <w:rsid w:val="00A35C8B"/>
    <w:rsid w:val="00A87AE2"/>
    <w:rsid w:val="00A97E87"/>
    <w:rsid w:val="00AD6E3E"/>
    <w:rsid w:val="00AE08CA"/>
    <w:rsid w:val="00AE600B"/>
    <w:rsid w:val="00B12DCB"/>
    <w:rsid w:val="00B25E39"/>
    <w:rsid w:val="00B3098A"/>
    <w:rsid w:val="00B413A9"/>
    <w:rsid w:val="00B545EE"/>
    <w:rsid w:val="00B77A85"/>
    <w:rsid w:val="00B942EC"/>
    <w:rsid w:val="00BC62B5"/>
    <w:rsid w:val="00BF1645"/>
    <w:rsid w:val="00C0069B"/>
    <w:rsid w:val="00C018F3"/>
    <w:rsid w:val="00C42B7B"/>
    <w:rsid w:val="00C66292"/>
    <w:rsid w:val="00C70B49"/>
    <w:rsid w:val="00C71759"/>
    <w:rsid w:val="00C928B4"/>
    <w:rsid w:val="00CA6C59"/>
    <w:rsid w:val="00CB2BFB"/>
    <w:rsid w:val="00CE5E52"/>
    <w:rsid w:val="00D26925"/>
    <w:rsid w:val="00D55FEF"/>
    <w:rsid w:val="00D57FBD"/>
    <w:rsid w:val="00D74ECA"/>
    <w:rsid w:val="00DA00B2"/>
    <w:rsid w:val="00DB1CB6"/>
    <w:rsid w:val="00DC0928"/>
    <w:rsid w:val="00DC3C76"/>
    <w:rsid w:val="00E25701"/>
    <w:rsid w:val="00E62B15"/>
    <w:rsid w:val="00E668D3"/>
    <w:rsid w:val="00E73F10"/>
    <w:rsid w:val="00E96085"/>
    <w:rsid w:val="00EA5AD7"/>
    <w:rsid w:val="00EA6476"/>
    <w:rsid w:val="00F32EE2"/>
    <w:rsid w:val="00F84239"/>
    <w:rsid w:val="00F94BDE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Listaszerbekezds">
    <w:name w:val="List Paragraph"/>
    <w:basedOn w:val="Norml"/>
    <w:uiPriority w:val="34"/>
    <w:qFormat/>
    <w:rsid w:val="00236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F98E6-7B7C-456F-B134-F036F4D1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2019-11-25T07:54:00Z</cp:lastPrinted>
  <dcterms:created xsi:type="dcterms:W3CDTF">2019-11-28T12:51:00Z</dcterms:created>
  <dcterms:modified xsi:type="dcterms:W3CDTF">2019-11-28T12:51:00Z</dcterms:modified>
</cp:coreProperties>
</file>